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E9E8C" w14:textId="77777777" w:rsidR="00325F8F" w:rsidRDefault="00325F8F" w:rsidP="00325F8F">
      <w:pPr>
        <w:rPr>
          <w:lang w:val="en-US"/>
        </w:rPr>
      </w:pPr>
      <w:r>
        <w:rPr>
          <w:noProof/>
          <w:lang w:val="en-US" w:eastAsia="nl-NL"/>
        </w:rPr>
        <w:drawing>
          <wp:inline distT="0" distB="0" distL="0" distR="0" wp14:anchorId="24CAB2B3" wp14:editId="22926FA9">
            <wp:extent cx="3810000" cy="28632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63215"/>
                    </a:xfrm>
                    <a:prstGeom prst="rect">
                      <a:avLst/>
                    </a:prstGeom>
                    <a:noFill/>
                    <a:ln>
                      <a:noFill/>
                    </a:ln>
                  </pic:spPr>
                </pic:pic>
              </a:graphicData>
            </a:graphic>
          </wp:inline>
        </w:drawing>
      </w:r>
    </w:p>
    <w:p w14:paraId="3242193C" w14:textId="65D50712" w:rsidR="00325F8F" w:rsidRPr="00325F8F" w:rsidRDefault="00325F8F" w:rsidP="00325F8F">
      <w:pPr>
        <w:rPr>
          <w:lang w:val="en-US"/>
        </w:rPr>
      </w:pPr>
      <w:r>
        <w:rPr>
          <w:rFonts w:ascii="Georgia" w:hAnsi="Georgia" w:cs="Georgia"/>
          <w:color w:val="262626"/>
          <w:lang w:val="en-US"/>
        </w:rPr>
        <w:t xml:space="preserve">De </w:t>
      </w:r>
      <w:proofErr w:type="spellStart"/>
      <w:r>
        <w:rPr>
          <w:rFonts w:ascii="Georgia" w:hAnsi="Georgia" w:cs="Georgia"/>
          <w:color w:val="262626"/>
          <w:lang w:val="en-US"/>
        </w:rPr>
        <w:t>nieuwe</w:t>
      </w:r>
      <w:proofErr w:type="spellEnd"/>
      <w:r>
        <w:rPr>
          <w:rFonts w:ascii="Georgia" w:hAnsi="Georgia" w:cs="Georgia"/>
          <w:color w:val="262626"/>
          <w:lang w:val="en-US"/>
        </w:rPr>
        <w:t xml:space="preserve"> </w:t>
      </w:r>
      <w:proofErr w:type="spellStart"/>
      <w:r>
        <w:rPr>
          <w:rFonts w:ascii="Georgia" w:hAnsi="Georgia" w:cs="Georgia"/>
          <w:color w:val="262626"/>
          <w:lang w:val="en-US"/>
        </w:rPr>
        <w:t>transportauto</w:t>
      </w:r>
      <w:proofErr w:type="spellEnd"/>
    </w:p>
    <w:p w14:paraId="2CCEEF56" w14:textId="77777777" w:rsidR="00325F8F" w:rsidRPr="00325F8F" w:rsidRDefault="00325F8F" w:rsidP="00325F8F">
      <w:pPr>
        <w:widowControl w:val="0"/>
        <w:autoSpaceDE w:val="0"/>
        <w:autoSpaceDN w:val="0"/>
        <w:adjustRightInd w:val="0"/>
        <w:spacing w:after="260" w:line="240" w:lineRule="auto"/>
        <w:jc w:val="both"/>
        <w:rPr>
          <w:rFonts w:ascii="Georgia" w:hAnsi="Georgia" w:cs="Georgia"/>
          <w:color w:val="262626"/>
          <w:sz w:val="26"/>
          <w:szCs w:val="26"/>
        </w:rPr>
      </w:pPr>
      <w:r w:rsidRPr="00325F8F">
        <w:rPr>
          <w:rFonts w:ascii="Georgia" w:hAnsi="Georgia" w:cs="Georgia"/>
          <w:color w:val="262626"/>
          <w:sz w:val="26"/>
          <w:szCs w:val="26"/>
        </w:rPr>
        <w:t xml:space="preserve">De Voedselbank in Hoogezand krijgt een bijdrage van het Oranje Fonds en het </w:t>
      </w:r>
      <w:proofErr w:type="spellStart"/>
      <w:r w:rsidRPr="00325F8F">
        <w:rPr>
          <w:rFonts w:ascii="Georgia" w:hAnsi="Georgia" w:cs="Georgia"/>
          <w:color w:val="262626"/>
          <w:sz w:val="26"/>
          <w:szCs w:val="26"/>
        </w:rPr>
        <w:t>Skanfonds</w:t>
      </w:r>
      <w:proofErr w:type="spellEnd"/>
      <w:r w:rsidRPr="00325F8F">
        <w:rPr>
          <w:rFonts w:ascii="Georgia" w:hAnsi="Georgia" w:cs="Georgia"/>
          <w:color w:val="262626"/>
          <w:sz w:val="26"/>
          <w:szCs w:val="26"/>
        </w:rPr>
        <w:t xml:space="preserve"> voor de aanschaf van een eigen Transportmiddel. De Voedselbank in Hoogezand levert tweewekelijks voedselpakketten aan huishoudens in de gemeente Hoogezand-Sappemeer en Slochteren die leven onder de armoede grens. In 2013 zijn er 289 personen geregeld geholpen met een voedselpakket.</w:t>
      </w:r>
    </w:p>
    <w:p w14:paraId="19C0763C" w14:textId="77777777" w:rsidR="00325F8F" w:rsidRPr="00325F8F" w:rsidRDefault="00325F8F" w:rsidP="00325F8F">
      <w:pPr>
        <w:widowControl w:val="0"/>
        <w:autoSpaceDE w:val="0"/>
        <w:autoSpaceDN w:val="0"/>
        <w:adjustRightInd w:val="0"/>
        <w:spacing w:after="260" w:line="240" w:lineRule="auto"/>
        <w:jc w:val="both"/>
        <w:rPr>
          <w:rFonts w:ascii="Georgia" w:hAnsi="Georgia" w:cs="Georgia"/>
          <w:color w:val="262626"/>
          <w:sz w:val="26"/>
          <w:szCs w:val="26"/>
        </w:rPr>
      </w:pPr>
      <w:r w:rsidRPr="00325F8F">
        <w:rPr>
          <w:rFonts w:ascii="Georgia" w:hAnsi="Georgia" w:cs="Georgia"/>
          <w:color w:val="262626"/>
          <w:sz w:val="26"/>
          <w:szCs w:val="26"/>
        </w:rPr>
        <w:t>In december 2004 werden de eerste voedselpakketten in Hoogezand uitgedeeld. Om dit werk voort te kunnen zetten is in april 2005 Stichting Parel opgericht. Stichting Parel heeft tot doel het ondersteunen van de inwoners van Hoogezand-Sappemeer en omstreken die onder het bestaansminimum leven. In oktober 2011 werd dit werk voortgezet in een nieuw opgerichte stichting Voedselbank Hoogezand e.o.</w:t>
      </w:r>
    </w:p>
    <w:p w14:paraId="078493EC" w14:textId="77777777" w:rsidR="00325F8F" w:rsidRPr="00325F8F" w:rsidRDefault="00325F8F" w:rsidP="00325F8F">
      <w:pPr>
        <w:widowControl w:val="0"/>
        <w:autoSpaceDE w:val="0"/>
        <w:autoSpaceDN w:val="0"/>
        <w:adjustRightInd w:val="0"/>
        <w:spacing w:after="260" w:line="240" w:lineRule="auto"/>
        <w:jc w:val="both"/>
        <w:rPr>
          <w:rFonts w:ascii="Georgia" w:hAnsi="Georgia" w:cs="Georgia"/>
          <w:color w:val="262626"/>
          <w:sz w:val="26"/>
          <w:szCs w:val="26"/>
        </w:rPr>
      </w:pPr>
      <w:r w:rsidRPr="00325F8F">
        <w:rPr>
          <w:rFonts w:ascii="Georgia" w:hAnsi="Georgia" w:cs="Georgia"/>
          <w:color w:val="262626"/>
          <w:sz w:val="26"/>
          <w:szCs w:val="26"/>
        </w:rPr>
        <w:t xml:space="preserve">In verband met de toename van de aanvraag van Voedselpakketten werd het noodzakelijk dat de Voedselbank de beschikking kreeg over een eigen transportmiddel. Tot nu toe werden de goederen door de vrijwilligers opgehaald met eigen auto’s of door een geleende transportwagen. Door de toename van de hoeveel goederen resp. groei van de organisatie was het niet meer haalbaar om de vrijwilligers met hun eigen vervoermiddelen te laten rijden. Ruimtegebrek in laadcapaciteit maakte dat er soms dubbel gereden moest worden of er genoegen moest worden genomen met minder voedsel. De Voedselbank Hoogezand kreeg ook gekoelde en diepvriesproducten aangeboden. Aangezien de koelketen moet worden gegarandeerd, werden deze goederen helaas regelmatig geweigerd. Dit kwam allemaal niet ten goede aan de klanten van de Voedselbank. De klanten kregen minder producten in hun voedselpakket dan wenselijk en mogelijk is met een eigen grotere en professionele vervoermiddel. “Met dit transportmiddel, kunnen we de </w:t>
      </w:r>
      <w:r w:rsidRPr="00325F8F">
        <w:rPr>
          <w:rFonts w:ascii="Georgia" w:hAnsi="Georgia" w:cs="Georgia"/>
          <w:color w:val="262626"/>
          <w:sz w:val="26"/>
          <w:szCs w:val="26"/>
        </w:rPr>
        <w:lastRenderedPageBreak/>
        <w:t>klanten van de Voedselbank nog beter voorzien van het noodzakelijke voedsel.” aldus de voorzitter.</w:t>
      </w:r>
    </w:p>
    <w:p w14:paraId="042B7A16" w14:textId="77777777" w:rsidR="00325F8F" w:rsidRPr="00325F8F" w:rsidRDefault="00325F8F" w:rsidP="00325F8F">
      <w:pPr>
        <w:widowControl w:val="0"/>
        <w:autoSpaceDE w:val="0"/>
        <w:autoSpaceDN w:val="0"/>
        <w:adjustRightInd w:val="0"/>
        <w:spacing w:after="260" w:line="240" w:lineRule="auto"/>
        <w:jc w:val="both"/>
        <w:rPr>
          <w:rFonts w:ascii="Georgia" w:hAnsi="Georgia" w:cs="Georgia"/>
          <w:color w:val="262626"/>
          <w:sz w:val="26"/>
          <w:szCs w:val="26"/>
        </w:rPr>
      </w:pPr>
      <w:r w:rsidRPr="00325F8F">
        <w:rPr>
          <w:rFonts w:ascii="Georgia" w:hAnsi="Georgia" w:cs="Georgia"/>
          <w:color w:val="262626"/>
          <w:sz w:val="26"/>
          <w:szCs w:val="26"/>
        </w:rPr>
        <w:t xml:space="preserve">Het Oranje Fonds steunt sociale initiatieven met geld, kennis en contacten. Afgelopen jaar besteedde het € 28,7 miljoen aan organisaties die een betrokken samenleving bevorderen in het </w:t>
      </w:r>
      <w:bookmarkStart w:id="0" w:name="_GoBack"/>
      <w:bookmarkEnd w:id="0"/>
      <w:r w:rsidRPr="00325F8F">
        <w:rPr>
          <w:rFonts w:ascii="Georgia" w:hAnsi="Georgia" w:cs="Georgia"/>
          <w:color w:val="262626"/>
          <w:sz w:val="26"/>
          <w:szCs w:val="26"/>
        </w:rPr>
        <w:t>Koninkrijk der Nederlanden. Door deze bedragen ontmoeten mensen elkaar of vinden zij een nieuw plaats in de samenleving. Het Oranje Fonds wordt o.a. gesteund door de Nationale Postcode Loterij, De Lotto en door Vrienden en bedrijven. Koning Willem-Alexander en Koningen Máxima zijn al sinds de oprichting het beschermpaar van het Oranje Fonds.</w:t>
      </w:r>
    </w:p>
    <w:p w14:paraId="34177BEE" w14:textId="12F75E0F" w:rsidR="000B606A" w:rsidRPr="00A14F0C" w:rsidRDefault="00325F8F" w:rsidP="00C16A41">
      <w:pPr>
        <w:spacing w:line="240" w:lineRule="auto"/>
        <w:jc w:val="both"/>
        <w:rPr>
          <w:rFonts w:ascii="Comic Sans MS" w:hAnsi="Comic Sans MS"/>
          <w:b/>
          <w:sz w:val="32"/>
          <w:szCs w:val="32"/>
        </w:rPr>
      </w:pPr>
      <w:r w:rsidRPr="00325F8F">
        <w:rPr>
          <w:rFonts w:ascii="Georgia" w:hAnsi="Georgia" w:cs="Georgia"/>
          <w:color w:val="262626"/>
          <w:sz w:val="26"/>
          <w:szCs w:val="26"/>
        </w:rPr>
        <w:t xml:space="preserve">Het </w:t>
      </w:r>
      <w:proofErr w:type="spellStart"/>
      <w:r w:rsidRPr="00325F8F">
        <w:rPr>
          <w:rFonts w:ascii="Georgia" w:hAnsi="Georgia" w:cs="Georgia"/>
          <w:color w:val="262626"/>
          <w:sz w:val="26"/>
          <w:szCs w:val="26"/>
        </w:rPr>
        <w:t>Skanfonds</w:t>
      </w:r>
      <w:proofErr w:type="spellEnd"/>
      <w:r w:rsidRPr="00325F8F">
        <w:rPr>
          <w:rFonts w:ascii="Georgia" w:hAnsi="Georgia" w:cs="Georgia"/>
          <w:color w:val="262626"/>
          <w:sz w:val="26"/>
          <w:szCs w:val="26"/>
        </w:rPr>
        <w:t xml:space="preserve"> is een nationaal fonds dat zich specifiek sterk maakt voor mensen in kwetsbare situaties. Het steunt initiatieven waardoor mensen weer hoop en perspectief krijgen. En die hen helpen een nieuwe plek in de samenleving te krijgen. </w:t>
      </w:r>
      <w:proofErr w:type="spellStart"/>
      <w:r w:rsidRPr="00325F8F">
        <w:rPr>
          <w:rFonts w:ascii="Georgia" w:hAnsi="Georgia" w:cs="Georgia"/>
          <w:color w:val="262626"/>
          <w:sz w:val="26"/>
          <w:szCs w:val="26"/>
        </w:rPr>
        <w:t>Skanfonds</w:t>
      </w:r>
      <w:proofErr w:type="spellEnd"/>
      <w:r w:rsidRPr="00325F8F">
        <w:rPr>
          <w:rFonts w:ascii="Georgia" w:hAnsi="Georgia" w:cs="Georgia"/>
          <w:color w:val="262626"/>
          <w:sz w:val="26"/>
          <w:szCs w:val="26"/>
        </w:rPr>
        <w:t xml:space="preserve"> steunt die initiatieven met geld en expertise. Geïnspireerd door zijn katholieke wortels, wil het fonds zo bijdragen aan een rechtvaardige wereld. Een wereld waarin mensen omzien naar elkaar en waarin ieder mens telt. </w:t>
      </w:r>
      <w:proofErr w:type="spellStart"/>
      <w:r w:rsidRPr="00325F8F">
        <w:rPr>
          <w:rFonts w:ascii="Georgia" w:hAnsi="Georgia" w:cs="Georgia"/>
          <w:color w:val="262626"/>
          <w:sz w:val="26"/>
          <w:szCs w:val="26"/>
        </w:rPr>
        <w:t>Skanfonds</w:t>
      </w:r>
      <w:proofErr w:type="spellEnd"/>
      <w:r w:rsidRPr="00325F8F">
        <w:rPr>
          <w:rFonts w:ascii="Georgia" w:hAnsi="Georgia" w:cs="Georgia"/>
          <w:color w:val="262626"/>
          <w:sz w:val="26"/>
          <w:szCs w:val="26"/>
        </w:rPr>
        <w:t xml:space="preserve"> wordt o.a. gesteund door de Nationale Postcode Loterij en de Lotto.</w:t>
      </w:r>
    </w:p>
    <w:sectPr w:rsidR="000B606A" w:rsidRPr="00A14F0C" w:rsidSect="00A14F0C">
      <w:headerReference w:type="default" r:id="rId10"/>
      <w:headerReference w:type="first" r:id="rId11"/>
      <w:pgSz w:w="11900" w:h="16820"/>
      <w:pgMar w:top="2269" w:right="1134" w:bottom="1276"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BB9CC" w14:textId="77777777" w:rsidR="00663307" w:rsidRDefault="00663307">
      <w:pPr>
        <w:spacing w:after="0" w:line="240" w:lineRule="auto"/>
      </w:pPr>
      <w:r>
        <w:separator/>
      </w:r>
    </w:p>
  </w:endnote>
  <w:endnote w:type="continuationSeparator" w:id="0">
    <w:p w14:paraId="57D406FF" w14:textId="77777777" w:rsidR="00663307" w:rsidRDefault="0066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AC44" w14:textId="77777777" w:rsidR="00663307" w:rsidRDefault="00663307">
      <w:pPr>
        <w:spacing w:after="0" w:line="240" w:lineRule="auto"/>
      </w:pPr>
      <w:r>
        <w:separator/>
      </w:r>
    </w:p>
  </w:footnote>
  <w:footnote w:type="continuationSeparator" w:id="0">
    <w:p w14:paraId="0D1BF6F6" w14:textId="77777777" w:rsidR="00663307" w:rsidRDefault="006633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6AC40" w14:textId="087FC2F0" w:rsidR="00663307" w:rsidRDefault="00C16A41" w:rsidP="006B68FC">
    <w:pPr>
      <w:spacing w:after="0" w:line="240" w:lineRule="auto"/>
    </w:pPr>
    <w:r>
      <w:rPr>
        <w:rFonts w:ascii="Bookman Old Style" w:hAnsi="Bookman Old Style"/>
        <w:b/>
        <w:bCs/>
        <w:noProof/>
        <w:sz w:val="28"/>
        <w:szCs w:val="28"/>
        <w:lang w:val="en-US" w:eastAsia="nl-NL"/>
      </w:rPr>
      <w:drawing>
        <wp:anchor distT="0" distB="0" distL="114300" distR="114300" simplePos="0" relativeHeight="251772928" behindDoc="0" locked="0" layoutInCell="1" allowOverlap="1" wp14:anchorId="23A075D4" wp14:editId="286630CE">
          <wp:simplePos x="0" y="0"/>
          <wp:positionH relativeFrom="margin">
            <wp:posOffset>2971800</wp:posOffset>
          </wp:positionH>
          <wp:positionV relativeFrom="margin">
            <wp:posOffset>-1257300</wp:posOffset>
          </wp:positionV>
          <wp:extent cx="3131185" cy="660400"/>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Hoogezand-Sappemeer LANG RGB.jpg"/>
                  <pic:cNvPicPr/>
                </pic:nvPicPr>
                <pic:blipFill>
                  <a:blip r:embed="rId1">
                    <a:extLst>
                      <a:ext uri="{28A0092B-C50C-407E-A947-70E740481C1C}">
                        <a14:useLocalDpi xmlns:a14="http://schemas.microsoft.com/office/drawing/2010/main" val="0"/>
                      </a:ext>
                    </a:extLst>
                  </a:blip>
                  <a:stretch>
                    <a:fillRect/>
                  </a:stretch>
                </pic:blipFill>
                <pic:spPr>
                  <a:xfrm>
                    <a:off x="0" y="0"/>
                    <a:ext cx="3131185" cy="660400"/>
                  </a:xfrm>
                  <a:prstGeom prst="rect">
                    <a:avLst/>
                  </a:prstGeom>
                </pic:spPr>
              </pic:pic>
            </a:graphicData>
          </a:graphic>
          <wp14:sizeRelH relativeFrom="margin">
            <wp14:pctWidth>0</wp14:pctWidth>
          </wp14:sizeRelH>
          <wp14:sizeRelV relativeFrom="margin">
            <wp14:pctHeight>0</wp14:pctHeight>
          </wp14:sizeRelV>
        </wp:anchor>
      </w:drawing>
    </w:r>
  </w:p>
  <w:p w14:paraId="506AF7CE" w14:textId="51B0D8F3" w:rsidR="00663307" w:rsidRDefault="00663307" w:rsidP="006B68FC">
    <w:pPr>
      <w:spacing w:after="0" w:line="240" w:lineRule="auto"/>
      <w:rPr>
        <w:rFonts w:ascii="Bookman Old Style" w:hAnsi="Bookman Old Style"/>
        <w:b/>
        <w:sz w:val="28"/>
        <w:szCs w:val="28"/>
      </w:rPr>
    </w:pPr>
  </w:p>
  <w:p w14:paraId="5B56950A" w14:textId="77777777" w:rsidR="00663307" w:rsidRPr="00FB1A11" w:rsidRDefault="00663307" w:rsidP="006B68FC">
    <w:pPr>
      <w:pStyle w:val="Koptekst"/>
      <w:ind w:left="-1701" w:right="-1701"/>
    </w:pPr>
  </w:p>
  <w:p w14:paraId="2B3B1AD0" w14:textId="46CEFE1D" w:rsidR="00663307" w:rsidRDefault="00663307" w:rsidP="00BD72EB">
    <w:pPr>
      <w:pStyle w:val="Koptekst"/>
      <w:ind w:left="-1701" w:right="-1701"/>
    </w:pPr>
  </w:p>
  <w:p w14:paraId="158077B4" w14:textId="77777777" w:rsidR="00663307" w:rsidRPr="00EE27F7" w:rsidRDefault="00663307" w:rsidP="00EE27F7">
    <w:pPr>
      <w:pStyle w:val="Koptekst"/>
    </w:pPr>
    <w:r>
      <w:rPr>
        <w:noProof/>
        <w:lang w:val="en-US" w:eastAsia="nl-NL"/>
      </w:rPr>
      <w:drawing>
        <wp:inline distT="0" distB="0" distL="0" distR="0" wp14:anchorId="4AD0CB61" wp14:editId="4717369C">
          <wp:extent cx="5400040" cy="7641590"/>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 TEST.pdf"/>
                  <pic:cNvPicPr/>
                </pic:nvPicPr>
                <pic:blipFill>
                  <a:blip r:embed="rId2">
                    <a:extLst>
                      <a:ext uri="{28A0092B-C50C-407E-A947-70E740481C1C}">
                        <a14:useLocalDpi xmlns:a14="http://schemas.microsoft.com/office/drawing/2010/main" val="0"/>
                      </a:ext>
                    </a:extLst>
                  </a:blip>
                  <a:stretch>
                    <a:fillRect/>
                  </a:stretch>
                </pic:blipFill>
                <pic:spPr>
                  <a:xfrm>
                    <a:off x="0" y="0"/>
                    <a:ext cx="5400040" cy="764159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24D11" w14:textId="29893FCA" w:rsidR="00663307" w:rsidRDefault="00663307" w:rsidP="00E46BE0">
    <w:pPr>
      <w:spacing w:after="0" w:line="240" w:lineRule="auto"/>
      <w:rPr>
        <w:rFonts w:ascii="Bookman Old Style" w:hAnsi="Bookman Old Style"/>
        <w:b/>
        <w:sz w:val="28"/>
        <w:szCs w:val="28"/>
      </w:rPr>
    </w:pPr>
    <w:r>
      <w:rPr>
        <w:rFonts w:ascii="Bookman Old Style" w:hAnsi="Bookman Old Style"/>
        <w:b/>
        <w:bCs/>
        <w:noProof/>
        <w:sz w:val="28"/>
        <w:szCs w:val="28"/>
        <w:lang w:val="en-US" w:eastAsia="nl-NL"/>
      </w:rPr>
      <w:drawing>
        <wp:anchor distT="0" distB="0" distL="114300" distR="114300" simplePos="0" relativeHeight="251768832" behindDoc="0" locked="0" layoutInCell="1" allowOverlap="1" wp14:anchorId="6096DE81" wp14:editId="273A8CBB">
          <wp:simplePos x="0" y="0"/>
          <wp:positionH relativeFrom="margin">
            <wp:posOffset>2971800</wp:posOffset>
          </wp:positionH>
          <wp:positionV relativeFrom="margin">
            <wp:posOffset>-1143000</wp:posOffset>
          </wp:positionV>
          <wp:extent cx="3131185" cy="66040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B Hoogezand-Sappemeer LANG RGB.jpg"/>
                  <pic:cNvPicPr/>
                </pic:nvPicPr>
                <pic:blipFill>
                  <a:blip r:embed="rId1">
                    <a:extLst>
                      <a:ext uri="{28A0092B-C50C-407E-A947-70E740481C1C}">
                        <a14:useLocalDpi xmlns:a14="http://schemas.microsoft.com/office/drawing/2010/main" val="0"/>
                      </a:ext>
                    </a:extLst>
                  </a:blip>
                  <a:stretch>
                    <a:fillRect/>
                  </a:stretch>
                </pic:blipFill>
                <pic:spPr>
                  <a:xfrm>
                    <a:off x="0" y="0"/>
                    <a:ext cx="3131185" cy="660400"/>
                  </a:xfrm>
                  <a:prstGeom prst="rect">
                    <a:avLst/>
                  </a:prstGeom>
                </pic:spPr>
              </pic:pic>
            </a:graphicData>
          </a:graphic>
          <wp14:sizeRelH relativeFrom="margin">
            <wp14:pctWidth>0</wp14:pctWidth>
          </wp14:sizeRelH>
          <wp14:sizeRelV relativeFrom="margin">
            <wp14:pctHeight>0</wp14:pctHeight>
          </wp14:sizeRelV>
        </wp:anchor>
      </w:drawing>
    </w:r>
  </w:p>
  <w:p w14:paraId="797B8FCE" w14:textId="77777777" w:rsidR="00663307" w:rsidRPr="00FB1A11" w:rsidRDefault="00663307" w:rsidP="00FB1A11">
    <w:pPr>
      <w:pStyle w:val="Koptekst"/>
      <w:ind w:left="-1701" w:right="-170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924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D48646"/>
    <w:lvl w:ilvl="0">
      <w:start w:val="1"/>
      <w:numFmt w:val="decimal"/>
      <w:lvlText w:val="%1."/>
      <w:lvlJc w:val="left"/>
      <w:pPr>
        <w:tabs>
          <w:tab w:val="num" w:pos="1492"/>
        </w:tabs>
        <w:ind w:left="1492" w:hanging="360"/>
      </w:pPr>
    </w:lvl>
  </w:abstractNum>
  <w:abstractNum w:abstractNumId="2">
    <w:nsid w:val="FFFFFF7D"/>
    <w:multiLevelType w:val="singleLevel"/>
    <w:tmpl w:val="DFD81E8C"/>
    <w:lvl w:ilvl="0">
      <w:start w:val="1"/>
      <w:numFmt w:val="decimal"/>
      <w:lvlText w:val="%1."/>
      <w:lvlJc w:val="left"/>
      <w:pPr>
        <w:tabs>
          <w:tab w:val="num" w:pos="1209"/>
        </w:tabs>
        <w:ind w:left="1209" w:hanging="360"/>
      </w:pPr>
    </w:lvl>
  </w:abstractNum>
  <w:abstractNum w:abstractNumId="3">
    <w:nsid w:val="FFFFFF7E"/>
    <w:multiLevelType w:val="singleLevel"/>
    <w:tmpl w:val="DEB09678"/>
    <w:lvl w:ilvl="0">
      <w:start w:val="1"/>
      <w:numFmt w:val="decimal"/>
      <w:lvlText w:val="%1."/>
      <w:lvlJc w:val="left"/>
      <w:pPr>
        <w:tabs>
          <w:tab w:val="num" w:pos="926"/>
        </w:tabs>
        <w:ind w:left="926" w:hanging="360"/>
      </w:pPr>
    </w:lvl>
  </w:abstractNum>
  <w:abstractNum w:abstractNumId="4">
    <w:nsid w:val="FFFFFF7F"/>
    <w:multiLevelType w:val="singleLevel"/>
    <w:tmpl w:val="9DBA6BE6"/>
    <w:lvl w:ilvl="0">
      <w:start w:val="1"/>
      <w:numFmt w:val="decimal"/>
      <w:lvlText w:val="%1."/>
      <w:lvlJc w:val="left"/>
      <w:pPr>
        <w:tabs>
          <w:tab w:val="num" w:pos="643"/>
        </w:tabs>
        <w:ind w:left="643" w:hanging="360"/>
      </w:pPr>
    </w:lvl>
  </w:abstractNum>
  <w:abstractNum w:abstractNumId="5">
    <w:nsid w:val="FFFFFF80"/>
    <w:multiLevelType w:val="singleLevel"/>
    <w:tmpl w:val="4786479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E0A179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DAEAC2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694EE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68C7DA"/>
    <w:lvl w:ilvl="0">
      <w:start w:val="1"/>
      <w:numFmt w:val="decimal"/>
      <w:lvlText w:val="%1."/>
      <w:lvlJc w:val="left"/>
      <w:pPr>
        <w:tabs>
          <w:tab w:val="num" w:pos="360"/>
        </w:tabs>
        <w:ind w:left="360" w:hanging="360"/>
      </w:pPr>
    </w:lvl>
  </w:abstractNum>
  <w:abstractNum w:abstractNumId="10">
    <w:nsid w:val="FFFFFF89"/>
    <w:multiLevelType w:val="singleLevel"/>
    <w:tmpl w:val="6B32DA6A"/>
    <w:lvl w:ilvl="0">
      <w:start w:val="1"/>
      <w:numFmt w:val="bullet"/>
      <w:lvlText w:val=""/>
      <w:lvlJc w:val="left"/>
      <w:pPr>
        <w:tabs>
          <w:tab w:val="num" w:pos="360"/>
        </w:tabs>
        <w:ind w:left="360" w:hanging="360"/>
      </w:pPr>
      <w:rPr>
        <w:rFonts w:ascii="Symbol" w:hAnsi="Symbol" w:hint="default"/>
      </w:rPr>
    </w:lvl>
  </w:abstractNum>
  <w:abstractNum w:abstractNumId="11">
    <w:nsid w:val="0BD7657F"/>
    <w:multiLevelType w:val="hybridMultilevel"/>
    <w:tmpl w:val="EEB8C0EC"/>
    <w:lvl w:ilvl="0" w:tplc="C57841C0">
      <w:start w:val="20"/>
      <w:numFmt w:val="bullet"/>
      <w:lvlText w:val=""/>
      <w:lvlJc w:val="left"/>
      <w:pPr>
        <w:ind w:left="1060" w:hanging="70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E3488"/>
    <w:multiLevelType w:val="multilevel"/>
    <w:tmpl w:val="16586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53306B"/>
    <w:multiLevelType w:val="multilevel"/>
    <w:tmpl w:val="FA74F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3A3D9E"/>
    <w:multiLevelType w:val="multilevel"/>
    <w:tmpl w:val="2E280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36A20"/>
    <w:multiLevelType w:val="multilevel"/>
    <w:tmpl w:val="1E260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B0138C"/>
    <w:multiLevelType w:val="multilevel"/>
    <w:tmpl w:val="48041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E0BFA"/>
    <w:multiLevelType w:val="multilevel"/>
    <w:tmpl w:val="2F4AB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87017F"/>
    <w:multiLevelType w:val="multilevel"/>
    <w:tmpl w:val="41D4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2E53CF"/>
    <w:multiLevelType w:val="multilevel"/>
    <w:tmpl w:val="0832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0958EF"/>
    <w:multiLevelType w:val="multilevel"/>
    <w:tmpl w:val="01C67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18"/>
  </w:num>
  <w:num w:numId="4">
    <w:abstractNumId w:val="13"/>
  </w:num>
  <w:num w:numId="5">
    <w:abstractNumId w:val="16"/>
  </w:num>
  <w:num w:numId="6">
    <w:abstractNumId w:val="12"/>
  </w:num>
  <w:num w:numId="7">
    <w:abstractNumId w:val="20"/>
  </w:num>
  <w:num w:numId="8">
    <w:abstractNumId w:val="17"/>
  </w:num>
  <w:num w:numId="9">
    <w:abstractNumId w:val="1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o:colormru v:ext="edit" colors="#dc5a20"/>
    </o:shapedefaults>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BE"/>
    <w:rsid w:val="000048F9"/>
    <w:rsid w:val="000148B1"/>
    <w:rsid w:val="000161D1"/>
    <w:rsid w:val="00043687"/>
    <w:rsid w:val="000473BF"/>
    <w:rsid w:val="000516A4"/>
    <w:rsid w:val="00054D46"/>
    <w:rsid w:val="00057659"/>
    <w:rsid w:val="00066745"/>
    <w:rsid w:val="000713D4"/>
    <w:rsid w:val="00077A0F"/>
    <w:rsid w:val="00082527"/>
    <w:rsid w:val="00083536"/>
    <w:rsid w:val="00095A48"/>
    <w:rsid w:val="000A4992"/>
    <w:rsid w:val="000A5942"/>
    <w:rsid w:val="000B21B4"/>
    <w:rsid w:val="000B606A"/>
    <w:rsid w:val="000C0105"/>
    <w:rsid w:val="000F23D1"/>
    <w:rsid w:val="000F26A1"/>
    <w:rsid w:val="00115A40"/>
    <w:rsid w:val="00117F9B"/>
    <w:rsid w:val="00120C80"/>
    <w:rsid w:val="00132AE9"/>
    <w:rsid w:val="001366D9"/>
    <w:rsid w:val="00141450"/>
    <w:rsid w:val="0014196F"/>
    <w:rsid w:val="001467AA"/>
    <w:rsid w:val="00147A2C"/>
    <w:rsid w:val="00160919"/>
    <w:rsid w:val="00170210"/>
    <w:rsid w:val="001805FC"/>
    <w:rsid w:val="00185C4C"/>
    <w:rsid w:val="001A01CB"/>
    <w:rsid w:val="001A73FE"/>
    <w:rsid w:val="001C2F98"/>
    <w:rsid w:val="001C33F7"/>
    <w:rsid w:val="001D16E4"/>
    <w:rsid w:val="001D57CD"/>
    <w:rsid w:val="001E28DC"/>
    <w:rsid w:val="001E6793"/>
    <w:rsid w:val="001E7307"/>
    <w:rsid w:val="001F33D7"/>
    <w:rsid w:val="002022CB"/>
    <w:rsid w:val="0020592B"/>
    <w:rsid w:val="00205DD6"/>
    <w:rsid w:val="00206568"/>
    <w:rsid w:val="00207AB7"/>
    <w:rsid w:val="00213055"/>
    <w:rsid w:val="00214947"/>
    <w:rsid w:val="00215625"/>
    <w:rsid w:val="00216047"/>
    <w:rsid w:val="002246D5"/>
    <w:rsid w:val="00235CBA"/>
    <w:rsid w:val="002373E9"/>
    <w:rsid w:val="002405B9"/>
    <w:rsid w:val="00245D7A"/>
    <w:rsid w:val="0026394E"/>
    <w:rsid w:val="00276A4D"/>
    <w:rsid w:val="00290F76"/>
    <w:rsid w:val="00297C70"/>
    <w:rsid w:val="002A306D"/>
    <w:rsid w:val="002A468A"/>
    <w:rsid w:val="002A5DEE"/>
    <w:rsid w:val="002B5676"/>
    <w:rsid w:val="002B6EA9"/>
    <w:rsid w:val="002C0582"/>
    <w:rsid w:val="00307F55"/>
    <w:rsid w:val="00320999"/>
    <w:rsid w:val="00325F8F"/>
    <w:rsid w:val="003310BB"/>
    <w:rsid w:val="0034435D"/>
    <w:rsid w:val="003466F6"/>
    <w:rsid w:val="003510F8"/>
    <w:rsid w:val="00352159"/>
    <w:rsid w:val="0035231B"/>
    <w:rsid w:val="00352FFA"/>
    <w:rsid w:val="003555F8"/>
    <w:rsid w:val="00356360"/>
    <w:rsid w:val="003627A2"/>
    <w:rsid w:val="003658C9"/>
    <w:rsid w:val="00372603"/>
    <w:rsid w:val="00382B04"/>
    <w:rsid w:val="00386EA0"/>
    <w:rsid w:val="00390D97"/>
    <w:rsid w:val="00396C3C"/>
    <w:rsid w:val="003A299D"/>
    <w:rsid w:val="003B033F"/>
    <w:rsid w:val="003C7A90"/>
    <w:rsid w:val="003D10CB"/>
    <w:rsid w:val="003D4330"/>
    <w:rsid w:val="00411EAB"/>
    <w:rsid w:val="00420BD4"/>
    <w:rsid w:val="0042726D"/>
    <w:rsid w:val="00442A25"/>
    <w:rsid w:val="004556BC"/>
    <w:rsid w:val="004559C2"/>
    <w:rsid w:val="00456A05"/>
    <w:rsid w:val="004775DF"/>
    <w:rsid w:val="00486342"/>
    <w:rsid w:val="00490A16"/>
    <w:rsid w:val="00492F6C"/>
    <w:rsid w:val="00494C7A"/>
    <w:rsid w:val="004A5C91"/>
    <w:rsid w:val="004C3829"/>
    <w:rsid w:val="004D3441"/>
    <w:rsid w:val="004D5EF1"/>
    <w:rsid w:val="004E38A1"/>
    <w:rsid w:val="004F07B0"/>
    <w:rsid w:val="004F159C"/>
    <w:rsid w:val="004F2F21"/>
    <w:rsid w:val="00505A5F"/>
    <w:rsid w:val="00511A1F"/>
    <w:rsid w:val="00515A87"/>
    <w:rsid w:val="00521EA5"/>
    <w:rsid w:val="00522BAC"/>
    <w:rsid w:val="00523891"/>
    <w:rsid w:val="005310FF"/>
    <w:rsid w:val="00534161"/>
    <w:rsid w:val="005516E1"/>
    <w:rsid w:val="005610A2"/>
    <w:rsid w:val="00565279"/>
    <w:rsid w:val="00566DA1"/>
    <w:rsid w:val="005673C5"/>
    <w:rsid w:val="005751F8"/>
    <w:rsid w:val="00587F0D"/>
    <w:rsid w:val="0059320F"/>
    <w:rsid w:val="005A2485"/>
    <w:rsid w:val="005A5FBF"/>
    <w:rsid w:val="005B5F27"/>
    <w:rsid w:val="005B6AF4"/>
    <w:rsid w:val="005D0E63"/>
    <w:rsid w:val="005E187A"/>
    <w:rsid w:val="005F1887"/>
    <w:rsid w:val="00610735"/>
    <w:rsid w:val="006113B6"/>
    <w:rsid w:val="00616ED1"/>
    <w:rsid w:val="00622EDB"/>
    <w:rsid w:val="00623273"/>
    <w:rsid w:val="00633E99"/>
    <w:rsid w:val="00646A0B"/>
    <w:rsid w:val="00646E60"/>
    <w:rsid w:val="00657694"/>
    <w:rsid w:val="00663307"/>
    <w:rsid w:val="0067480D"/>
    <w:rsid w:val="00676FD3"/>
    <w:rsid w:val="0067709C"/>
    <w:rsid w:val="0068061C"/>
    <w:rsid w:val="00684D45"/>
    <w:rsid w:val="00685777"/>
    <w:rsid w:val="006930C2"/>
    <w:rsid w:val="006A195D"/>
    <w:rsid w:val="006A356A"/>
    <w:rsid w:val="006A3F8B"/>
    <w:rsid w:val="006B68FC"/>
    <w:rsid w:val="006C13EE"/>
    <w:rsid w:val="006E0B40"/>
    <w:rsid w:val="006E450D"/>
    <w:rsid w:val="006F63C7"/>
    <w:rsid w:val="0070161F"/>
    <w:rsid w:val="007120D0"/>
    <w:rsid w:val="00714135"/>
    <w:rsid w:val="007260FE"/>
    <w:rsid w:val="007265FC"/>
    <w:rsid w:val="00730D65"/>
    <w:rsid w:val="00732CD2"/>
    <w:rsid w:val="00737A39"/>
    <w:rsid w:val="00737CB6"/>
    <w:rsid w:val="00752432"/>
    <w:rsid w:val="00765BEA"/>
    <w:rsid w:val="00776202"/>
    <w:rsid w:val="007A2E0E"/>
    <w:rsid w:val="007A6152"/>
    <w:rsid w:val="007B4AF0"/>
    <w:rsid w:val="007C1F04"/>
    <w:rsid w:val="007C2EC6"/>
    <w:rsid w:val="007D530B"/>
    <w:rsid w:val="007E10CD"/>
    <w:rsid w:val="00813D0E"/>
    <w:rsid w:val="008226FF"/>
    <w:rsid w:val="00826BBE"/>
    <w:rsid w:val="00827167"/>
    <w:rsid w:val="00831C51"/>
    <w:rsid w:val="00845699"/>
    <w:rsid w:val="00851C89"/>
    <w:rsid w:val="00855012"/>
    <w:rsid w:val="0085690A"/>
    <w:rsid w:val="00865CBE"/>
    <w:rsid w:val="008759E2"/>
    <w:rsid w:val="00883401"/>
    <w:rsid w:val="00885E01"/>
    <w:rsid w:val="00894AD1"/>
    <w:rsid w:val="008A186A"/>
    <w:rsid w:val="008A1A45"/>
    <w:rsid w:val="008C0F65"/>
    <w:rsid w:val="008C3ACD"/>
    <w:rsid w:val="008C5F54"/>
    <w:rsid w:val="008C7EE7"/>
    <w:rsid w:val="008D41C0"/>
    <w:rsid w:val="008E47D2"/>
    <w:rsid w:val="008F6E70"/>
    <w:rsid w:val="009015F0"/>
    <w:rsid w:val="009044CC"/>
    <w:rsid w:val="0091351B"/>
    <w:rsid w:val="00917A2C"/>
    <w:rsid w:val="00937AB4"/>
    <w:rsid w:val="009763ED"/>
    <w:rsid w:val="009775DC"/>
    <w:rsid w:val="00986575"/>
    <w:rsid w:val="00987C85"/>
    <w:rsid w:val="00991896"/>
    <w:rsid w:val="009A6267"/>
    <w:rsid w:val="009B6918"/>
    <w:rsid w:val="009D05AB"/>
    <w:rsid w:val="009D287B"/>
    <w:rsid w:val="009D7931"/>
    <w:rsid w:val="009D7D45"/>
    <w:rsid w:val="009E4671"/>
    <w:rsid w:val="00A072F2"/>
    <w:rsid w:val="00A07AAF"/>
    <w:rsid w:val="00A14F0C"/>
    <w:rsid w:val="00A24D7E"/>
    <w:rsid w:val="00A26E3E"/>
    <w:rsid w:val="00A333F5"/>
    <w:rsid w:val="00A44672"/>
    <w:rsid w:val="00A52DA9"/>
    <w:rsid w:val="00A832D8"/>
    <w:rsid w:val="00AA184B"/>
    <w:rsid w:val="00AA6534"/>
    <w:rsid w:val="00AA69F1"/>
    <w:rsid w:val="00AB48D3"/>
    <w:rsid w:val="00AC29CF"/>
    <w:rsid w:val="00AD0D70"/>
    <w:rsid w:val="00AD20BD"/>
    <w:rsid w:val="00AD2D37"/>
    <w:rsid w:val="00AD5A41"/>
    <w:rsid w:val="00AF1157"/>
    <w:rsid w:val="00B07F95"/>
    <w:rsid w:val="00B11AF8"/>
    <w:rsid w:val="00B20E53"/>
    <w:rsid w:val="00B263C2"/>
    <w:rsid w:val="00B3169F"/>
    <w:rsid w:val="00B3653A"/>
    <w:rsid w:val="00B42F19"/>
    <w:rsid w:val="00B471F6"/>
    <w:rsid w:val="00B50DAA"/>
    <w:rsid w:val="00B73581"/>
    <w:rsid w:val="00B802E4"/>
    <w:rsid w:val="00B8722B"/>
    <w:rsid w:val="00B92358"/>
    <w:rsid w:val="00BA011C"/>
    <w:rsid w:val="00BA42CC"/>
    <w:rsid w:val="00BA749A"/>
    <w:rsid w:val="00BB4BD7"/>
    <w:rsid w:val="00BC63B0"/>
    <w:rsid w:val="00BC702E"/>
    <w:rsid w:val="00BD0A93"/>
    <w:rsid w:val="00BD25E7"/>
    <w:rsid w:val="00BD72EB"/>
    <w:rsid w:val="00BE318A"/>
    <w:rsid w:val="00BE3A88"/>
    <w:rsid w:val="00BE689E"/>
    <w:rsid w:val="00BF361B"/>
    <w:rsid w:val="00BF3A1B"/>
    <w:rsid w:val="00C00D6E"/>
    <w:rsid w:val="00C0195B"/>
    <w:rsid w:val="00C04620"/>
    <w:rsid w:val="00C04626"/>
    <w:rsid w:val="00C05ACD"/>
    <w:rsid w:val="00C06770"/>
    <w:rsid w:val="00C11ECB"/>
    <w:rsid w:val="00C15352"/>
    <w:rsid w:val="00C16A41"/>
    <w:rsid w:val="00C22A16"/>
    <w:rsid w:val="00C2449D"/>
    <w:rsid w:val="00C32858"/>
    <w:rsid w:val="00C35CE6"/>
    <w:rsid w:val="00C40835"/>
    <w:rsid w:val="00C4282B"/>
    <w:rsid w:val="00C501E0"/>
    <w:rsid w:val="00C52754"/>
    <w:rsid w:val="00C547B9"/>
    <w:rsid w:val="00C60F28"/>
    <w:rsid w:val="00C93F99"/>
    <w:rsid w:val="00C94C4A"/>
    <w:rsid w:val="00C97BDA"/>
    <w:rsid w:val="00CA6934"/>
    <w:rsid w:val="00CA6A82"/>
    <w:rsid w:val="00CA6E70"/>
    <w:rsid w:val="00CA723F"/>
    <w:rsid w:val="00CD5DFB"/>
    <w:rsid w:val="00CE0695"/>
    <w:rsid w:val="00CF1495"/>
    <w:rsid w:val="00CF3CD7"/>
    <w:rsid w:val="00CF7A7D"/>
    <w:rsid w:val="00D011CE"/>
    <w:rsid w:val="00D13E69"/>
    <w:rsid w:val="00D47D06"/>
    <w:rsid w:val="00D47D0E"/>
    <w:rsid w:val="00D513AF"/>
    <w:rsid w:val="00D6537B"/>
    <w:rsid w:val="00D66215"/>
    <w:rsid w:val="00D67F4D"/>
    <w:rsid w:val="00D7758C"/>
    <w:rsid w:val="00D83FE4"/>
    <w:rsid w:val="00D845D1"/>
    <w:rsid w:val="00DA064E"/>
    <w:rsid w:val="00DB52FB"/>
    <w:rsid w:val="00DC0DC2"/>
    <w:rsid w:val="00DC13CE"/>
    <w:rsid w:val="00DD0CC3"/>
    <w:rsid w:val="00DD119C"/>
    <w:rsid w:val="00DD7563"/>
    <w:rsid w:val="00DF1ADD"/>
    <w:rsid w:val="00DF1BB6"/>
    <w:rsid w:val="00E028B2"/>
    <w:rsid w:val="00E03AA2"/>
    <w:rsid w:val="00E04588"/>
    <w:rsid w:val="00E06D96"/>
    <w:rsid w:val="00E13E0A"/>
    <w:rsid w:val="00E1492A"/>
    <w:rsid w:val="00E151FC"/>
    <w:rsid w:val="00E222FA"/>
    <w:rsid w:val="00E245A9"/>
    <w:rsid w:val="00E262AA"/>
    <w:rsid w:val="00E274AD"/>
    <w:rsid w:val="00E3258D"/>
    <w:rsid w:val="00E3576F"/>
    <w:rsid w:val="00E37090"/>
    <w:rsid w:val="00E46BE0"/>
    <w:rsid w:val="00E51F65"/>
    <w:rsid w:val="00E52EEF"/>
    <w:rsid w:val="00E564A2"/>
    <w:rsid w:val="00E60FDE"/>
    <w:rsid w:val="00E66254"/>
    <w:rsid w:val="00E829BB"/>
    <w:rsid w:val="00E82F13"/>
    <w:rsid w:val="00E840FD"/>
    <w:rsid w:val="00E8617C"/>
    <w:rsid w:val="00E92583"/>
    <w:rsid w:val="00E93A15"/>
    <w:rsid w:val="00EA59C5"/>
    <w:rsid w:val="00EB02E0"/>
    <w:rsid w:val="00EB2318"/>
    <w:rsid w:val="00EB27CF"/>
    <w:rsid w:val="00EC1CF8"/>
    <w:rsid w:val="00EC26E0"/>
    <w:rsid w:val="00EC3281"/>
    <w:rsid w:val="00EE27F7"/>
    <w:rsid w:val="00EE3208"/>
    <w:rsid w:val="00EE57DF"/>
    <w:rsid w:val="00EF7E49"/>
    <w:rsid w:val="00EF7E81"/>
    <w:rsid w:val="00F02446"/>
    <w:rsid w:val="00F02E3E"/>
    <w:rsid w:val="00F0714D"/>
    <w:rsid w:val="00F113B7"/>
    <w:rsid w:val="00F11F37"/>
    <w:rsid w:val="00F20B58"/>
    <w:rsid w:val="00F53FAA"/>
    <w:rsid w:val="00F6399E"/>
    <w:rsid w:val="00F716EF"/>
    <w:rsid w:val="00F72319"/>
    <w:rsid w:val="00F73A03"/>
    <w:rsid w:val="00F76B6E"/>
    <w:rsid w:val="00F93D7B"/>
    <w:rsid w:val="00F95718"/>
    <w:rsid w:val="00F965C0"/>
    <w:rsid w:val="00FA1382"/>
    <w:rsid w:val="00FB1A11"/>
    <w:rsid w:val="00FC57F9"/>
    <w:rsid w:val="00FC5D4D"/>
    <w:rsid w:val="00FC707F"/>
    <w:rsid w:val="00FD289A"/>
    <w:rsid w:val="00FE44F7"/>
    <w:rsid w:val="00FE4A06"/>
    <w:rsid w:val="00FF0579"/>
    <w:rsid w:val="00FF21D7"/>
    <w:rsid w:val="00FF4A4D"/>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dc5a20"/>
    </o:shapedefaults>
    <o:shapelayout v:ext="edit">
      <o:idmap v:ext="edit" data="1"/>
    </o:shapelayout>
  </w:shapeDefaults>
  <w:decimalSymbol w:val=","/>
  <w:listSeparator w:val=";"/>
  <w14:docId w14:val="126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nl-NL" w:eastAsia="en-US" w:bidi="ar-SA"/>
      </w:rPr>
    </w:rPrDefault>
    <w:pPrDefault/>
  </w:docDefaults>
  <w:latentStyles w:defLockedState="0" w:defUIPriority="0" w:defSemiHidden="0" w:defUnhideWhenUsed="0" w:defQFormat="0" w:count="276">
    <w:lsdException w:name="heading 1" w:qFormat="1"/>
    <w:lsdException w:name="header" w:uiPriority="99"/>
    <w:lsdException w:name="Strong" w:uiPriority="22" w:qFormat="1"/>
  </w:latentStyles>
  <w:style w:type="paragraph" w:default="1" w:styleId="Normaal">
    <w:name w:val="Normal"/>
    <w:qFormat/>
    <w:rsid w:val="007A6152"/>
    <w:pPr>
      <w:spacing w:after="200" w:line="360" w:lineRule="auto"/>
    </w:pPr>
    <w:rPr>
      <w:sz w:val="22"/>
      <w:szCs w:val="22"/>
    </w:rPr>
  </w:style>
  <w:style w:type="paragraph" w:styleId="Kop1">
    <w:name w:val="heading 1"/>
    <w:basedOn w:val="Normaal"/>
    <w:next w:val="Normaal"/>
    <w:link w:val="Kop1Teken"/>
    <w:qFormat/>
    <w:rsid w:val="00E46BE0"/>
    <w:pPr>
      <w:keepNext/>
      <w:spacing w:after="0" w:line="240" w:lineRule="auto"/>
      <w:outlineLvl w:val="0"/>
    </w:pPr>
    <w:rPr>
      <w:rFonts w:ascii="Bookman Old Style" w:eastAsia="Times New Roman" w:hAnsi="Bookman Old Style"/>
      <w:b/>
      <w:bCs/>
      <w:noProof/>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65CBE"/>
    <w:rPr>
      <w:b/>
      <w:bCs/>
    </w:rPr>
  </w:style>
  <w:style w:type="paragraph" w:styleId="Normaalweb">
    <w:name w:val="Normal (Web)"/>
    <w:basedOn w:val="Normaal"/>
    <w:uiPriority w:val="99"/>
    <w:semiHidden/>
    <w:unhideWhenUsed/>
    <w:rsid w:val="00865CBE"/>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Normaal"/>
    <w:link w:val="BallontekstTeken"/>
    <w:uiPriority w:val="99"/>
    <w:semiHidden/>
    <w:unhideWhenUsed/>
    <w:rsid w:val="00865CB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65CBE"/>
    <w:rPr>
      <w:rFonts w:ascii="Tahoma" w:hAnsi="Tahoma" w:cs="Tahoma"/>
      <w:sz w:val="16"/>
      <w:szCs w:val="16"/>
    </w:rPr>
  </w:style>
  <w:style w:type="character" w:styleId="Hyperlink">
    <w:name w:val="Hyperlink"/>
    <w:basedOn w:val="Standaardalinea-lettertype"/>
    <w:semiHidden/>
    <w:rsid w:val="000F23D1"/>
    <w:rPr>
      <w:color w:val="0000FF"/>
      <w:u w:val="single"/>
    </w:rPr>
  </w:style>
  <w:style w:type="paragraph" w:styleId="Koptekst">
    <w:name w:val="header"/>
    <w:basedOn w:val="Normaal"/>
    <w:link w:val="KoptekstTeken"/>
    <w:uiPriority w:val="99"/>
    <w:unhideWhenUsed/>
    <w:rsid w:val="00B8722B"/>
    <w:pPr>
      <w:tabs>
        <w:tab w:val="center" w:pos="4153"/>
        <w:tab w:val="right" w:pos="8306"/>
      </w:tabs>
      <w:spacing w:after="0" w:line="240" w:lineRule="auto"/>
    </w:pPr>
  </w:style>
  <w:style w:type="character" w:customStyle="1" w:styleId="KoptekstTeken">
    <w:name w:val="Koptekst Teken"/>
    <w:basedOn w:val="Standaardalinea-lettertype"/>
    <w:link w:val="Koptekst"/>
    <w:uiPriority w:val="99"/>
    <w:rsid w:val="00B8722B"/>
    <w:rPr>
      <w:sz w:val="22"/>
      <w:szCs w:val="22"/>
    </w:rPr>
  </w:style>
  <w:style w:type="paragraph" w:styleId="Voettekst">
    <w:name w:val="footer"/>
    <w:basedOn w:val="Normaal"/>
    <w:link w:val="VoettekstTeken"/>
    <w:uiPriority w:val="99"/>
    <w:unhideWhenUsed/>
    <w:rsid w:val="00B8722B"/>
    <w:pPr>
      <w:tabs>
        <w:tab w:val="center" w:pos="4153"/>
        <w:tab w:val="right" w:pos="8306"/>
      </w:tabs>
      <w:spacing w:after="0" w:line="240" w:lineRule="auto"/>
    </w:pPr>
  </w:style>
  <w:style w:type="character" w:customStyle="1" w:styleId="VoettekstTeken">
    <w:name w:val="Voettekst Teken"/>
    <w:basedOn w:val="Standaardalinea-lettertype"/>
    <w:link w:val="Voettekst"/>
    <w:uiPriority w:val="99"/>
    <w:rsid w:val="00B8722B"/>
    <w:rPr>
      <w:sz w:val="22"/>
      <w:szCs w:val="22"/>
    </w:rPr>
  </w:style>
  <w:style w:type="paragraph" w:customStyle="1" w:styleId="Basisalinea">
    <w:name w:val="[Basisalinea]"/>
    <w:basedOn w:val="Normaal"/>
    <w:uiPriority w:val="99"/>
    <w:rsid w:val="00B42F1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Kop1Teken">
    <w:name w:val="Kop 1 Teken"/>
    <w:basedOn w:val="Standaardalinea-lettertype"/>
    <w:link w:val="Kop1"/>
    <w:rsid w:val="00E46BE0"/>
    <w:rPr>
      <w:rFonts w:ascii="Bookman Old Style" w:eastAsia="Times New Roman" w:hAnsi="Bookman Old Style"/>
      <w:b/>
      <w:bCs/>
      <w:noProof/>
      <w:sz w:val="22"/>
      <w:lang w:eastAsia="nl-NL"/>
    </w:rPr>
  </w:style>
  <w:style w:type="character" w:styleId="GevolgdeHyperlink">
    <w:name w:val="FollowedHyperlink"/>
    <w:basedOn w:val="Standaardalinea-lettertype"/>
    <w:rsid w:val="00352FFA"/>
    <w:rPr>
      <w:color w:val="800080" w:themeColor="followedHyperlink"/>
      <w:u w:val="single"/>
    </w:rPr>
  </w:style>
  <w:style w:type="paragraph" w:styleId="Lijstalinea">
    <w:name w:val="List Paragraph"/>
    <w:basedOn w:val="Normaal"/>
    <w:rsid w:val="00C019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nl-NL" w:eastAsia="en-US" w:bidi="ar-SA"/>
      </w:rPr>
    </w:rPrDefault>
    <w:pPrDefault/>
  </w:docDefaults>
  <w:latentStyles w:defLockedState="0" w:defUIPriority="0" w:defSemiHidden="0" w:defUnhideWhenUsed="0" w:defQFormat="0" w:count="276">
    <w:lsdException w:name="heading 1" w:qFormat="1"/>
    <w:lsdException w:name="header" w:uiPriority="99"/>
    <w:lsdException w:name="Strong" w:uiPriority="22" w:qFormat="1"/>
  </w:latentStyles>
  <w:style w:type="paragraph" w:default="1" w:styleId="Normaal">
    <w:name w:val="Normal"/>
    <w:qFormat/>
    <w:rsid w:val="007A6152"/>
    <w:pPr>
      <w:spacing w:after="200" w:line="360" w:lineRule="auto"/>
    </w:pPr>
    <w:rPr>
      <w:sz w:val="22"/>
      <w:szCs w:val="22"/>
    </w:rPr>
  </w:style>
  <w:style w:type="paragraph" w:styleId="Kop1">
    <w:name w:val="heading 1"/>
    <w:basedOn w:val="Normaal"/>
    <w:next w:val="Normaal"/>
    <w:link w:val="Kop1Teken"/>
    <w:qFormat/>
    <w:rsid w:val="00E46BE0"/>
    <w:pPr>
      <w:keepNext/>
      <w:spacing w:after="0" w:line="240" w:lineRule="auto"/>
      <w:outlineLvl w:val="0"/>
    </w:pPr>
    <w:rPr>
      <w:rFonts w:ascii="Bookman Old Style" w:eastAsia="Times New Roman" w:hAnsi="Bookman Old Style"/>
      <w:b/>
      <w:bCs/>
      <w:noProof/>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65CBE"/>
    <w:rPr>
      <w:b/>
      <w:bCs/>
    </w:rPr>
  </w:style>
  <w:style w:type="paragraph" w:styleId="Normaalweb">
    <w:name w:val="Normal (Web)"/>
    <w:basedOn w:val="Normaal"/>
    <w:uiPriority w:val="99"/>
    <w:semiHidden/>
    <w:unhideWhenUsed/>
    <w:rsid w:val="00865CBE"/>
    <w:pPr>
      <w:spacing w:before="100" w:beforeAutospacing="1" w:after="100" w:afterAutospacing="1" w:line="240" w:lineRule="auto"/>
    </w:pPr>
    <w:rPr>
      <w:rFonts w:ascii="Times New Roman" w:eastAsia="Times New Roman" w:hAnsi="Times New Roman"/>
      <w:sz w:val="24"/>
      <w:szCs w:val="24"/>
      <w:lang w:eastAsia="nl-NL"/>
    </w:rPr>
  </w:style>
  <w:style w:type="paragraph" w:styleId="Ballontekst">
    <w:name w:val="Balloon Text"/>
    <w:basedOn w:val="Normaal"/>
    <w:link w:val="BallontekstTeken"/>
    <w:uiPriority w:val="99"/>
    <w:semiHidden/>
    <w:unhideWhenUsed/>
    <w:rsid w:val="00865CBE"/>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865CBE"/>
    <w:rPr>
      <w:rFonts w:ascii="Tahoma" w:hAnsi="Tahoma" w:cs="Tahoma"/>
      <w:sz w:val="16"/>
      <w:szCs w:val="16"/>
    </w:rPr>
  </w:style>
  <w:style w:type="character" w:styleId="Hyperlink">
    <w:name w:val="Hyperlink"/>
    <w:basedOn w:val="Standaardalinea-lettertype"/>
    <w:semiHidden/>
    <w:rsid w:val="000F23D1"/>
    <w:rPr>
      <w:color w:val="0000FF"/>
      <w:u w:val="single"/>
    </w:rPr>
  </w:style>
  <w:style w:type="paragraph" w:styleId="Koptekst">
    <w:name w:val="header"/>
    <w:basedOn w:val="Normaal"/>
    <w:link w:val="KoptekstTeken"/>
    <w:uiPriority w:val="99"/>
    <w:unhideWhenUsed/>
    <w:rsid w:val="00B8722B"/>
    <w:pPr>
      <w:tabs>
        <w:tab w:val="center" w:pos="4153"/>
        <w:tab w:val="right" w:pos="8306"/>
      </w:tabs>
      <w:spacing w:after="0" w:line="240" w:lineRule="auto"/>
    </w:pPr>
  </w:style>
  <w:style w:type="character" w:customStyle="1" w:styleId="KoptekstTeken">
    <w:name w:val="Koptekst Teken"/>
    <w:basedOn w:val="Standaardalinea-lettertype"/>
    <w:link w:val="Koptekst"/>
    <w:uiPriority w:val="99"/>
    <w:rsid w:val="00B8722B"/>
    <w:rPr>
      <w:sz w:val="22"/>
      <w:szCs w:val="22"/>
    </w:rPr>
  </w:style>
  <w:style w:type="paragraph" w:styleId="Voettekst">
    <w:name w:val="footer"/>
    <w:basedOn w:val="Normaal"/>
    <w:link w:val="VoettekstTeken"/>
    <w:uiPriority w:val="99"/>
    <w:unhideWhenUsed/>
    <w:rsid w:val="00B8722B"/>
    <w:pPr>
      <w:tabs>
        <w:tab w:val="center" w:pos="4153"/>
        <w:tab w:val="right" w:pos="8306"/>
      </w:tabs>
      <w:spacing w:after="0" w:line="240" w:lineRule="auto"/>
    </w:pPr>
  </w:style>
  <w:style w:type="character" w:customStyle="1" w:styleId="VoettekstTeken">
    <w:name w:val="Voettekst Teken"/>
    <w:basedOn w:val="Standaardalinea-lettertype"/>
    <w:link w:val="Voettekst"/>
    <w:uiPriority w:val="99"/>
    <w:rsid w:val="00B8722B"/>
    <w:rPr>
      <w:sz w:val="22"/>
      <w:szCs w:val="22"/>
    </w:rPr>
  </w:style>
  <w:style w:type="paragraph" w:customStyle="1" w:styleId="Basisalinea">
    <w:name w:val="[Basisalinea]"/>
    <w:basedOn w:val="Normaal"/>
    <w:uiPriority w:val="99"/>
    <w:rsid w:val="00B42F1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Kop1Teken">
    <w:name w:val="Kop 1 Teken"/>
    <w:basedOn w:val="Standaardalinea-lettertype"/>
    <w:link w:val="Kop1"/>
    <w:rsid w:val="00E46BE0"/>
    <w:rPr>
      <w:rFonts w:ascii="Bookman Old Style" w:eastAsia="Times New Roman" w:hAnsi="Bookman Old Style"/>
      <w:b/>
      <w:bCs/>
      <w:noProof/>
      <w:sz w:val="22"/>
      <w:lang w:eastAsia="nl-NL"/>
    </w:rPr>
  </w:style>
  <w:style w:type="character" w:styleId="GevolgdeHyperlink">
    <w:name w:val="FollowedHyperlink"/>
    <w:basedOn w:val="Standaardalinea-lettertype"/>
    <w:rsid w:val="00352FFA"/>
    <w:rPr>
      <w:color w:val="800080" w:themeColor="followedHyperlink"/>
      <w:u w:val="single"/>
    </w:rPr>
  </w:style>
  <w:style w:type="paragraph" w:styleId="Lijstalinea">
    <w:name w:val="List Paragraph"/>
    <w:basedOn w:val="Normaal"/>
    <w:rsid w:val="00C0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8830">
      <w:bodyDiv w:val="1"/>
      <w:marLeft w:val="0"/>
      <w:marRight w:val="0"/>
      <w:marTop w:val="0"/>
      <w:marBottom w:val="0"/>
      <w:divBdr>
        <w:top w:val="none" w:sz="0" w:space="0" w:color="auto"/>
        <w:left w:val="none" w:sz="0" w:space="0" w:color="auto"/>
        <w:bottom w:val="none" w:sz="0" w:space="0" w:color="auto"/>
        <w:right w:val="none" w:sz="0" w:space="0" w:color="auto"/>
      </w:divBdr>
      <w:divsChild>
        <w:div w:id="64383147">
          <w:marLeft w:val="300"/>
          <w:marRight w:val="300"/>
          <w:marTop w:val="300"/>
          <w:marBottom w:val="300"/>
          <w:divBdr>
            <w:top w:val="none" w:sz="0" w:space="0" w:color="auto"/>
            <w:left w:val="none" w:sz="0" w:space="0" w:color="auto"/>
            <w:bottom w:val="none" w:sz="0" w:space="0" w:color="auto"/>
            <w:right w:val="none" w:sz="0" w:space="0" w:color="auto"/>
          </w:divBdr>
        </w:div>
      </w:divsChild>
    </w:div>
    <w:div w:id="276914563">
      <w:bodyDiv w:val="1"/>
      <w:marLeft w:val="0"/>
      <w:marRight w:val="0"/>
      <w:marTop w:val="0"/>
      <w:marBottom w:val="0"/>
      <w:divBdr>
        <w:top w:val="none" w:sz="0" w:space="0" w:color="auto"/>
        <w:left w:val="none" w:sz="0" w:space="0" w:color="auto"/>
        <w:bottom w:val="none" w:sz="0" w:space="0" w:color="auto"/>
        <w:right w:val="none" w:sz="0" w:space="0" w:color="auto"/>
      </w:divBdr>
      <w:divsChild>
        <w:div w:id="624190835">
          <w:marLeft w:val="300"/>
          <w:marRight w:val="300"/>
          <w:marTop w:val="300"/>
          <w:marBottom w:val="300"/>
          <w:divBdr>
            <w:top w:val="none" w:sz="0" w:space="0" w:color="auto"/>
            <w:left w:val="none" w:sz="0" w:space="0" w:color="auto"/>
            <w:bottom w:val="none" w:sz="0" w:space="0" w:color="auto"/>
            <w:right w:val="none" w:sz="0" w:space="0" w:color="auto"/>
          </w:divBdr>
        </w:div>
      </w:divsChild>
    </w:div>
    <w:div w:id="391194180">
      <w:bodyDiv w:val="1"/>
      <w:marLeft w:val="0"/>
      <w:marRight w:val="0"/>
      <w:marTop w:val="0"/>
      <w:marBottom w:val="0"/>
      <w:divBdr>
        <w:top w:val="none" w:sz="0" w:space="0" w:color="auto"/>
        <w:left w:val="none" w:sz="0" w:space="0" w:color="auto"/>
        <w:bottom w:val="none" w:sz="0" w:space="0" w:color="auto"/>
        <w:right w:val="none" w:sz="0" w:space="0" w:color="auto"/>
      </w:divBdr>
      <w:divsChild>
        <w:div w:id="1373194866">
          <w:marLeft w:val="300"/>
          <w:marRight w:val="300"/>
          <w:marTop w:val="300"/>
          <w:marBottom w:val="300"/>
          <w:divBdr>
            <w:top w:val="none" w:sz="0" w:space="0" w:color="auto"/>
            <w:left w:val="none" w:sz="0" w:space="0" w:color="auto"/>
            <w:bottom w:val="none" w:sz="0" w:space="0" w:color="auto"/>
            <w:right w:val="none" w:sz="0" w:space="0" w:color="auto"/>
          </w:divBdr>
        </w:div>
      </w:divsChild>
    </w:div>
    <w:div w:id="1034689903">
      <w:bodyDiv w:val="1"/>
      <w:marLeft w:val="0"/>
      <w:marRight w:val="0"/>
      <w:marTop w:val="0"/>
      <w:marBottom w:val="0"/>
      <w:divBdr>
        <w:top w:val="none" w:sz="0" w:space="0" w:color="auto"/>
        <w:left w:val="none" w:sz="0" w:space="0" w:color="auto"/>
        <w:bottom w:val="none" w:sz="0" w:space="0" w:color="auto"/>
        <w:right w:val="none" w:sz="0" w:space="0" w:color="auto"/>
      </w:divBdr>
      <w:divsChild>
        <w:div w:id="1201019117">
          <w:marLeft w:val="300"/>
          <w:marRight w:val="300"/>
          <w:marTop w:val="300"/>
          <w:marBottom w:val="300"/>
          <w:divBdr>
            <w:top w:val="none" w:sz="0" w:space="0" w:color="auto"/>
            <w:left w:val="none" w:sz="0" w:space="0" w:color="auto"/>
            <w:bottom w:val="none" w:sz="0" w:space="0" w:color="auto"/>
            <w:right w:val="none" w:sz="0" w:space="0" w:color="auto"/>
          </w:divBdr>
        </w:div>
      </w:divsChild>
    </w:div>
    <w:div w:id="2000040975">
      <w:bodyDiv w:val="1"/>
      <w:marLeft w:val="0"/>
      <w:marRight w:val="0"/>
      <w:marTop w:val="0"/>
      <w:marBottom w:val="0"/>
      <w:divBdr>
        <w:top w:val="none" w:sz="0" w:space="0" w:color="auto"/>
        <w:left w:val="none" w:sz="0" w:space="0" w:color="auto"/>
        <w:bottom w:val="none" w:sz="0" w:space="0" w:color="auto"/>
        <w:right w:val="none" w:sz="0" w:space="0" w:color="auto"/>
      </w:divBdr>
      <w:divsChild>
        <w:div w:id="1592734847">
          <w:marLeft w:val="300"/>
          <w:marRight w:val="300"/>
          <w:marTop w:val="300"/>
          <w:marBottom w:val="300"/>
          <w:divBdr>
            <w:top w:val="none" w:sz="0" w:space="0" w:color="auto"/>
            <w:left w:val="none" w:sz="0" w:space="0" w:color="auto"/>
            <w:bottom w:val="none" w:sz="0" w:space="0" w:color="auto"/>
            <w:right w:val="none" w:sz="0" w:space="0" w:color="auto"/>
          </w:divBdr>
        </w:div>
      </w:divsChild>
    </w:div>
    <w:div w:id="2098867597">
      <w:bodyDiv w:val="1"/>
      <w:marLeft w:val="0"/>
      <w:marRight w:val="0"/>
      <w:marTop w:val="0"/>
      <w:marBottom w:val="0"/>
      <w:divBdr>
        <w:top w:val="none" w:sz="0" w:space="0" w:color="auto"/>
        <w:left w:val="none" w:sz="0" w:space="0" w:color="auto"/>
        <w:bottom w:val="none" w:sz="0" w:space="0" w:color="auto"/>
        <w:right w:val="none" w:sz="0" w:space="0" w:color="auto"/>
      </w:divBdr>
      <w:divsChild>
        <w:div w:id="1237671282">
          <w:marLeft w:val="300"/>
          <w:marRight w:val="300"/>
          <w:marTop w:val="300"/>
          <w:marBottom w:val="30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FB6F-59BC-FE42-A07B-22ACB548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2506</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Voedselbank Hoogezand</vt:lpstr>
    </vt:vector>
  </TitlesOfParts>
  <Company>Voedselbank Hoogezand</Company>
  <LinksUpToDate>false</LinksUpToDate>
  <CharactersWithSpaces>2956</CharactersWithSpaces>
  <SharedDoc>false</SharedDoc>
  <HyperlinkBase/>
  <HLinks>
    <vt:vector size="6" baseType="variant">
      <vt:variant>
        <vt:i4>7405603</vt:i4>
      </vt:variant>
      <vt:variant>
        <vt:i4>0</vt:i4>
      </vt:variant>
      <vt:variant>
        <vt:i4>0</vt:i4>
      </vt:variant>
      <vt:variant>
        <vt:i4>5</vt:i4>
      </vt:variant>
      <vt:variant>
        <vt:lpwstr>http://www.versunie.nl/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Voedselbank Hoogezand</dc:title>
  <dc:creator>Carmen Kluppel</dc:creator>
  <cp:lastModifiedBy>Carmen Kluppel</cp:lastModifiedBy>
  <cp:revision>3</cp:revision>
  <cp:lastPrinted>2014-07-10T12:07:00Z</cp:lastPrinted>
  <dcterms:created xsi:type="dcterms:W3CDTF">2014-09-22T19:51:00Z</dcterms:created>
  <dcterms:modified xsi:type="dcterms:W3CDTF">2014-09-22T19:51:00Z</dcterms:modified>
  <cp:category>Voedselbank</cp:category>
</cp:coreProperties>
</file>